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D4" w:rsidRDefault="002809D4" w:rsidP="002809D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350/02.05.2018</w:t>
      </w:r>
    </w:p>
    <w:p w:rsidR="007C226A" w:rsidRDefault="007C226A" w:rsidP="007C226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FINAL</w:t>
      </w:r>
    </w:p>
    <w:p w:rsidR="007C226A" w:rsidRPr="00B349AD" w:rsidRDefault="007C226A" w:rsidP="00B349AD">
      <w:pPr>
        <w:spacing w:after="1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PROGRAM </w:t>
      </w:r>
      <w:r>
        <w:rPr>
          <w:rFonts w:ascii="Times New Roman" w:hAnsi="Times New Roman"/>
          <w:b/>
          <w:caps/>
          <w:sz w:val="24"/>
          <w:szCs w:val="24"/>
          <w:lang w:val="it-IT"/>
        </w:rPr>
        <w:t>“ȘCOALA ALTFEL: S</w:t>
      </w:r>
      <w:r>
        <w:rPr>
          <w:rFonts w:ascii="Times New Roman" w:hAnsi="Times New Roman"/>
          <w:b/>
          <w:caps/>
          <w:sz w:val="24"/>
          <w:szCs w:val="24"/>
          <w:lang w:val="ro-RO"/>
        </w:rPr>
        <w:t>ă ştii mai multe, să fii mai bun!</w:t>
      </w:r>
      <w:r>
        <w:rPr>
          <w:rFonts w:ascii="Times New Roman" w:hAnsi="Times New Roman"/>
          <w:b/>
          <w:caps/>
          <w:sz w:val="24"/>
          <w:szCs w:val="24"/>
          <w:lang w:val="it-IT"/>
        </w:rPr>
        <w:t>”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Numărul de activități derulate și resursele umane implicate:</w:t>
      </w: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917"/>
        <w:gridCol w:w="1134"/>
        <w:gridCol w:w="992"/>
        <w:gridCol w:w="1525"/>
      </w:tblGrid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Domeniul de activitate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activități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elevi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cadre didactice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științific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educație pentru sănătate și stil de viață sănătos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domeniul abilități de viață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 w:rsidP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226A" w:rsidTr="007C226A"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domenii nespecificate anterior: religie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Parteneri implicați: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599"/>
        <w:gridCol w:w="6520"/>
        <w:gridCol w:w="1809"/>
      </w:tblGrid>
      <w:tr w:rsidR="007C226A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instituției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activități</w:t>
            </w:r>
          </w:p>
        </w:tc>
      </w:tr>
      <w:tr w:rsidR="007C226A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Pizzeria „Voxi – Cip”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AD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Domeniul Herneacova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26A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Biserica Ortodoxă Jebel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AD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Paintball Giroc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AD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Muzeul Satului Banatean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AD" w:rsidTr="007C226A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Cula turceasca Ciacova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AD" w:rsidRDefault="00B3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226A" w:rsidRDefault="007C226A" w:rsidP="007C226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Prezența elevilor: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7C226A" w:rsidTr="007C226A"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PROCENT ELEVI PREZENȚI  (%)</w:t>
            </w:r>
          </w:p>
        </w:tc>
      </w:tr>
      <w:tr w:rsidR="007C226A" w:rsidTr="007C226A"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MARȚI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VINERI</w:t>
            </w:r>
          </w:p>
        </w:tc>
      </w:tr>
      <w:tr w:rsidR="007C226A" w:rsidTr="007C226A"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7C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7C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90 %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99 %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B34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7C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7C226A" w:rsidTr="007C226A">
        <w:tc>
          <w:tcPr>
            <w:tcW w:w="5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Default="007C22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PROCENT ELEVI PREZENȚI (%)</w:t>
            </w:r>
          </w:p>
        </w:tc>
        <w:tc>
          <w:tcPr>
            <w:tcW w:w="3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26A" w:rsidRPr="00B349AD" w:rsidRDefault="00B349AD" w:rsidP="00B3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7C226A" w:rsidRPr="00B349A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C226A" w:rsidRDefault="007C226A" w:rsidP="007C226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Menționarea spațiilor de desfășurare a activităților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inclusiv a celor din afara unității de învățământ):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sălile de clasă;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cabinetul de istorie;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cabinetul de religie; 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laboratorul de informatică al școlii;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Casa de Cultură „Efta Botoca”, Jebel;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Grădinița P. N. Jebel;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Biserica Ortodoxa Jebel;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sala de sport și curte școlii; </w:t>
      </w:r>
    </w:p>
    <w:p w:rsidR="007C226A" w:rsidRDefault="007C226A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Împrejurimile comunei Jebel;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Domeniul Herneacova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Muzeul satului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Timisoara + centru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Shopping City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Unitate militara Giroc</w:t>
      </w:r>
    </w:p>
    <w:p w:rsid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Satul Folea</w:t>
      </w:r>
    </w:p>
    <w:p w:rsidR="00B349AD" w:rsidRPr="00B349AD" w:rsidRDefault="00B349AD" w:rsidP="00B3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Ciacova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Obiectivele urmărite: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cunoască împrejurimile comunei;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aibă un stil de viață sănătos;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dezvolte abilități de gândire;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socializeze;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se comporte civilizat în diferite situații;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lărgească orizontul cultural – artistic;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- și cultive gustul pentru frumos;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-și dezvolte simțul estetic;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Sa-și îmbogățească cunoștințele din diverse domenii;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dezvolte spiritul competitiv;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cunoască frumusețile țării;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cultive un comportament etic și religios;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cunoască tradițiile și obiceiurile pascale;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descopere valorile moral creștine;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cultive imaginația;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îmbogățească cunoștințele generale;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consolideze cunoștințele referitoare la meserii;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Să-și valorifice talentul nativ prin ateliere de artă.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Modalități de evaluare a activităților: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Realizarea unor portofolii cu produsele copiilor de grădiniță;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Grila de monitorizare;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Publicarea activităților în „Foaia Jebeleana”;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Fotografii, filmări postate pe pagina de Facebook a școlii;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Expoziție cu lucrările realizate;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Diplome;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Chestionare, interviuri;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Rezultate obținute la concursuri;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Modalități de popularizare a activităților: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Afișe;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Pagina de Facebook a școlii;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Articole publicate în „Foaia Jebeleană”;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Expoziție cu lucrările copiilor;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Album foto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Rezultate înregistrate: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Interes spor</w:t>
      </w:r>
      <w:r w:rsidR="00B349AD">
        <w:rPr>
          <w:rFonts w:ascii="Times New Roman" w:hAnsi="Times New Roman" w:cs="Times New Roman"/>
          <w:sz w:val="24"/>
          <w:szCs w:val="24"/>
          <w:lang w:val="ro-RO"/>
        </w:rPr>
        <w:t>it din partea elevilor, peste 80</w:t>
      </w:r>
      <w:r>
        <w:rPr>
          <w:rFonts w:ascii="Times New Roman" w:hAnsi="Times New Roman" w:cs="Times New Roman"/>
          <w:sz w:val="24"/>
          <w:szCs w:val="24"/>
          <w:lang w:val="ro-RO"/>
        </w:rPr>
        <w:t>% din elevii școlii au fost implicați în diferite activități;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Procent ridicat de participare 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Implicarea părinților elevilor din clasele primare;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Colaborare bună cu instituțiile partenere;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Încheierea de contracte de parteneriate cu diferite instituții;</w:t>
      </w:r>
    </w:p>
    <w:p w:rsidR="007C226A" w:rsidRPr="00AF02BB" w:rsidRDefault="007C226A" w:rsidP="00AF02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Chestionare de apreciere ale parinților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Analiza SWOT:</w:t>
      </w:r>
    </w:p>
    <w:p w:rsidR="007C226A" w:rsidRDefault="007C226A" w:rsidP="007C22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Puncte tari: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Organizarea de activități la care să paricipe și părinții;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 mare de elevi implicați;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Diversitatea și atractivitatea activităților propuse;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Interes ridicat manifestat de elevi;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Buna colaborare între cadrele didactice;</w:t>
      </w:r>
    </w:p>
    <w:p w:rsidR="007C226A" w:rsidRPr="00AF02BB" w:rsidRDefault="007C226A" w:rsidP="00AF02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Condiții adecvate de desfășurare a activităților;</w:t>
      </w:r>
    </w:p>
    <w:p w:rsidR="007C226A" w:rsidRDefault="007C226A" w:rsidP="007C22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Puncte slabe: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Lipsa unui mijloc de transport școlar propriu;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Lipsa resurselor financiare;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Implicare insuficientă a părinților elevilor de gimnaziu;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Vremea nefavorabilă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C226A" w:rsidRDefault="007C226A" w:rsidP="007C22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Oportunități: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Posibilitatea de a învăța într-un cadru informal;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Învățarea prin descoperire;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Posibilitatea de a-și arăta talentul;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Implementarea programului semestrial.</w:t>
      </w:r>
    </w:p>
    <w:p w:rsidR="007C226A" w:rsidRDefault="007C226A" w:rsidP="007C22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Amenințări: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Resurse financiare slabe;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Renunțarea la acest tip de activități;</w:t>
      </w:r>
    </w:p>
    <w:p w:rsidR="007C226A" w:rsidRPr="00AF02BB" w:rsidRDefault="007C226A" w:rsidP="00AF02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Monotonie în desfășurarea  lor.</w:t>
      </w:r>
    </w:p>
    <w:p w:rsidR="007C226A" w:rsidRDefault="007C226A" w:rsidP="007C2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Recomandări, sugestii: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Introducerea acestui tip de activități ca program after – school, sau ca opțional;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Existența unor fonduri pentru aceste activități;</w:t>
      </w:r>
    </w:p>
    <w:p w:rsidR="007C226A" w:rsidRDefault="007C226A" w:rsidP="007C22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Planificarea Săptămânii Altfel în perioada mai – iunie;</w:t>
      </w:r>
    </w:p>
    <w:p w:rsidR="00AF02BB" w:rsidRDefault="007C226A" w:rsidP="00AF02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Perioada de desfășurare a acestui program să rămână la alegerea cadrului didactic.</w:t>
      </w:r>
      <w:r w:rsidR="00AF02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C226A" w:rsidRPr="00AF02BB" w:rsidRDefault="007C226A" w:rsidP="00AF02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02BB">
        <w:rPr>
          <w:rFonts w:ascii="Times New Roman" w:hAnsi="Times New Roman"/>
          <w:b/>
          <w:sz w:val="24"/>
          <w:szCs w:val="24"/>
          <w:lang w:val="ro-RO"/>
        </w:rPr>
        <w:t xml:space="preserve">Deplasări efectuate </w:t>
      </w:r>
      <w:r w:rsidRPr="00AF02B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AF02BB">
        <w:rPr>
          <w:rFonts w:ascii="Times New Roman" w:hAnsi="Times New Roman"/>
          <w:b/>
          <w:sz w:val="24"/>
          <w:szCs w:val="24"/>
        </w:rPr>
        <w:t>excursii</w:t>
      </w:r>
      <w:proofErr w:type="spellEnd"/>
      <w:r w:rsidRPr="00AF02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AF02BB">
        <w:rPr>
          <w:rFonts w:ascii="Times New Roman" w:hAnsi="Times New Roman"/>
          <w:b/>
          <w:sz w:val="24"/>
          <w:szCs w:val="24"/>
        </w:rPr>
        <w:t>tabere</w:t>
      </w:r>
      <w:proofErr w:type="spellEnd"/>
      <w:r w:rsidRPr="00AF02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AF02BB">
        <w:rPr>
          <w:rFonts w:ascii="Times New Roman" w:hAnsi="Times New Roman"/>
          <w:b/>
          <w:sz w:val="24"/>
          <w:szCs w:val="24"/>
        </w:rPr>
        <w:t>expediții</w:t>
      </w:r>
      <w:proofErr w:type="spellEnd"/>
      <w:r w:rsidRPr="00AF02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AF02BB">
        <w:rPr>
          <w:rFonts w:ascii="Times New Roman" w:hAnsi="Times New Roman"/>
          <w:b/>
          <w:sz w:val="24"/>
          <w:szCs w:val="24"/>
        </w:rPr>
        <w:t>vizite</w:t>
      </w:r>
      <w:proofErr w:type="spellEnd"/>
      <w:r w:rsidRPr="00AF02BB">
        <w:rPr>
          <w:rFonts w:ascii="Times New Roman" w:hAnsi="Times New Roman"/>
          <w:b/>
          <w:sz w:val="24"/>
          <w:szCs w:val="24"/>
        </w:rPr>
        <w:t xml:space="preserve">, etc) </w:t>
      </w:r>
    </w:p>
    <w:tbl>
      <w:tblPr>
        <w:tblpPr w:leftFromText="180" w:rightFromText="180" w:bottomFromText="200" w:vertAnchor="text" w:horzAnchor="margin" w:tblpY="54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2122"/>
        <w:gridCol w:w="1870"/>
        <w:gridCol w:w="1548"/>
        <w:gridCol w:w="1251"/>
        <w:gridCol w:w="1286"/>
        <w:gridCol w:w="1795"/>
      </w:tblGrid>
      <w:tr w:rsidR="007C226A" w:rsidTr="007C226A">
        <w:trPr>
          <w:trHeight w:val="44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Locul / destinația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Data / perioada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de elevi participanți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de cadre didactice însoțitoare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Mijloc de transport (tren, microbuz, autocar, etc)</w:t>
            </w:r>
          </w:p>
        </w:tc>
      </w:tr>
      <w:tr w:rsidR="007C226A" w:rsidTr="007C226A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În localitate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În afara localității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C226A" w:rsidTr="007C226A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HERNEACOVA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23.04.2028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AUTOCARE</w:t>
            </w:r>
          </w:p>
        </w:tc>
      </w:tr>
      <w:tr w:rsidR="007C226A" w:rsidTr="007C226A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24.04.2018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BICICLETELE</w:t>
            </w:r>
          </w:p>
        </w:tc>
      </w:tr>
      <w:tr w:rsidR="007C226A" w:rsidTr="007C226A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BRAN – RÂŞNOV-SINAIA-TÂRGOVIŞTE-CURTEA DE ARGEŞ-TÂRGU JIU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25-27.04.2018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26A" w:rsidRPr="00B349AD" w:rsidRDefault="007C2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49A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AUTOCAR</w:t>
            </w:r>
          </w:p>
        </w:tc>
      </w:tr>
      <w:tr w:rsidR="007C226A" w:rsidTr="007C226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Pizzeria „Voxi – Cip”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25.04.2018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jos</w:t>
            </w:r>
          </w:p>
        </w:tc>
      </w:tr>
      <w:tr w:rsidR="007C226A" w:rsidTr="007C226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 w:rsidP="007C2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Biserica Ortodoxa Jebel;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25.04.2018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jos</w:t>
            </w:r>
          </w:p>
        </w:tc>
      </w:tr>
      <w:tr w:rsidR="007C226A" w:rsidTr="007C226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 w:rsidP="007C2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TIMISOARA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25.04.2018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AUTOCAR</w:t>
            </w:r>
          </w:p>
        </w:tc>
      </w:tr>
      <w:tr w:rsidR="007C226A" w:rsidTr="007C226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 w:rsidP="007C2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TIMISOARA - GIROC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25.04.2018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AUTOCAR</w:t>
            </w:r>
          </w:p>
        </w:tc>
      </w:tr>
      <w:tr w:rsidR="007C226A" w:rsidTr="007C226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 w:rsidP="007C2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CIACOVA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27.04.2018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26A" w:rsidRPr="007C226A" w:rsidRDefault="007C22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AUTOCAR</w:t>
            </w:r>
          </w:p>
        </w:tc>
      </w:tr>
    </w:tbl>
    <w:p w:rsidR="007C226A" w:rsidRPr="00AF02BB" w:rsidRDefault="007C226A" w:rsidP="00AF02B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02BB">
        <w:rPr>
          <w:rFonts w:ascii="Times New Roman" w:hAnsi="Times New Roman" w:cs="Times New Roman"/>
          <w:b/>
          <w:sz w:val="24"/>
          <w:szCs w:val="24"/>
          <w:lang w:val="ro-RO"/>
        </w:rPr>
        <w:t>Anexe: CD cu fotografii</w:t>
      </w:r>
      <w:r w:rsidR="00AF02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Director,</w:t>
      </w:r>
    </w:p>
    <w:p w:rsidR="007C226A" w:rsidRPr="00AF02BB" w:rsidRDefault="007C226A" w:rsidP="00AF02BB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MARINCU  RODICA</w:t>
      </w:r>
      <w:bookmarkStart w:id="0" w:name="_GoBack"/>
      <w:bookmarkEnd w:id="0"/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26A" w:rsidRDefault="007C226A" w:rsidP="007C22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7CD4" w:rsidRDefault="00BC7CD4"/>
    <w:sectPr w:rsidR="00BC7CD4" w:rsidSect="00BC7CD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6B" w:rsidRDefault="008D416B" w:rsidP="00B349AD">
      <w:pPr>
        <w:spacing w:after="0" w:line="240" w:lineRule="auto"/>
      </w:pPr>
      <w:r>
        <w:separator/>
      </w:r>
    </w:p>
  </w:endnote>
  <w:endnote w:type="continuationSeparator" w:id="0">
    <w:p w:rsidR="008D416B" w:rsidRDefault="008D416B" w:rsidP="00B3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6B" w:rsidRDefault="008D416B" w:rsidP="00B349AD">
      <w:pPr>
        <w:spacing w:after="0" w:line="240" w:lineRule="auto"/>
      </w:pPr>
      <w:r>
        <w:separator/>
      </w:r>
    </w:p>
  </w:footnote>
  <w:footnote w:type="continuationSeparator" w:id="0">
    <w:p w:rsidR="008D416B" w:rsidRDefault="008D416B" w:rsidP="00B3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241" w:tblpY="-149"/>
      <w:tblOverlap w:val="never"/>
      <w:tblW w:w="7470" w:type="dxa"/>
      <w:tblLayout w:type="fixed"/>
      <w:tblLook w:val="04A0"/>
    </w:tblPr>
    <w:tblGrid>
      <w:gridCol w:w="1985"/>
      <w:gridCol w:w="5485"/>
    </w:tblGrid>
    <w:tr w:rsidR="00B349AD" w:rsidTr="00311AF3">
      <w:tc>
        <w:tcPr>
          <w:tcW w:w="1985" w:type="dxa"/>
        </w:tcPr>
        <w:p w:rsidR="00B349AD" w:rsidRDefault="00B349AD" w:rsidP="00311AF3">
          <w:pPr>
            <w:pStyle w:val="Head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874395" cy="874395"/>
                <wp:effectExtent l="0" t="0" r="1905" b="1905"/>
                <wp:docPr id="1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t xml:space="preserve">               </w:t>
          </w:r>
        </w:p>
      </w:tc>
      <w:tc>
        <w:tcPr>
          <w:tcW w:w="5485" w:type="dxa"/>
          <w:vAlign w:val="center"/>
        </w:tcPr>
        <w:p w:rsidR="00B349AD" w:rsidRPr="00A75A90" w:rsidRDefault="00B349AD" w:rsidP="00311AF3">
          <w:pPr>
            <w:pStyle w:val="Head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  </w:t>
          </w:r>
          <w:proofErr w:type="spellStart"/>
          <w:r w:rsidRPr="00A75A90">
            <w:rPr>
              <w:rFonts w:ascii="Times New Roman" w:hAnsi="Times New Roman"/>
              <w:b/>
              <w:sz w:val="28"/>
              <w:szCs w:val="28"/>
            </w:rPr>
            <w:t>Școala</w:t>
          </w:r>
          <w:proofErr w:type="spellEnd"/>
          <w:r w:rsidRPr="00A75A90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proofErr w:type="spellStart"/>
          <w:r w:rsidRPr="00A75A90">
            <w:rPr>
              <w:rFonts w:ascii="Times New Roman" w:hAnsi="Times New Roman"/>
              <w:b/>
              <w:sz w:val="28"/>
              <w:szCs w:val="28"/>
            </w:rPr>
            <w:t>Gimnazială</w:t>
          </w:r>
          <w:proofErr w:type="spellEnd"/>
          <w:r w:rsidRPr="00A75A90">
            <w:rPr>
              <w:rFonts w:ascii="Times New Roman" w:hAnsi="Times New Roman"/>
              <w:b/>
              <w:sz w:val="28"/>
              <w:szCs w:val="28"/>
            </w:rPr>
            <w:t xml:space="preserve"> ”Martin </w:t>
          </w:r>
          <w:proofErr w:type="spellStart"/>
          <w:r w:rsidRPr="00A75A90">
            <w:rPr>
              <w:rFonts w:ascii="Times New Roman" w:hAnsi="Times New Roman"/>
              <w:b/>
              <w:sz w:val="28"/>
              <w:szCs w:val="28"/>
            </w:rPr>
            <w:t>Șuboni</w:t>
          </w:r>
          <w:proofErr w:type="spellEnd"/>
          <w:r w:rsidRPr="00A75A90">
            <w:rPr>
              <w:rFonts w:ascii="Times New Roman" w:hAnsi="Times New Roman"/>
              <w:b/>
              <w:sz w:val="28"/>
              <w:szCs w:val="28"/>
            </w:rPr>
            <w:t xml:space="preserve">” Jebel             </w:t>
          </w:r>
        </w:p>
        <w:p w:rsidR="00B349AD" w:rsidRPr="00A75A90" w:rsidRDefault="00B349AD" w:rsidP="00311AF3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          </w:t>
          </w:r>
          <w:proofErr w:type="spellStart"/>
          <w:r w:rsidRPr="00A75A90">
            <w:rPr>
              <w:rFonts w:ascii="Times New Roman" w:hAnsi="Times New Roman"/>
              <w:b/>
              <w:sz w:val="24"/>
              <w:szCs w:val="24"/>
            </w:rPr>
            <w:t>Comuna</w:t>
          </w:r>
          <w:proofErr w:type="spellEnd"/>
          <w:r w:rsidRPr="00A75A90">
            <w:rPr>
              <w:rFonts w:ascii="Times New Roman" w:hAnsi="Times New Roman"/>
              <w:b/>
              <w:sz w:val="24"/>
              <w:szCs w:val="24"/>
            </w:rPr>
            <w:t xml:space="preserve"> Jebel, nr. 830, </w:t>
          </w:r>
          <w:proofErr w:type="spellStart"/>
          <w:r w:rsidRPr="00A75A90">
            <w:rPr>
              <w:rFonts w:ascii="Times New Roman" w:hAnsi="Times New Roman"/>
              <w:b/>
              <w:sz w:val="24"/>
              <w:szCs w:val="24"/>
            </w:rPr>
            <w:t>Județul</w:t>
          </w:r>
          <w:proofErr w:type="spellEnd"/>
          <w:r w:rsidRPr="00A75A90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A75A90">
            <w:rPr>
              <w:rFonts w:ascii="Times New Roman" w:hAnsi="Times New Roman"/>
              <w:b/>
              <w:sz w:val="24"/>
              <w:szCs w:val="24"/>
            </w:rPr>
            <w:t>Timiș</w:t>
          </w:r>
          <w:proofErr w:type="spellEnd"/>
        </w:p>
        <w:p w:rsidR="00B349AD" w:rsidRPr="00A75A90" w:rsidRDefault="00B349AD" w:rsidP="00311AF3">
          <w:pPr>
            <w:pStyle w:val="Header"/>
            <w:rPr>
              <w:rFonts w:ascii="Times New Roman" w:hAnsi="Times New Roman"/>
              <w:color w:val="0F243E"/>
              <w:sz w:val="24"/>
              <w:szCs w:val="24"/>
            </w:rPr>
          </w:pPr>
          <w:proofErr w:type="spellStart"/>
          <w:r w:rsidRPr="00A75A90">
            <w:rPr>
              <w:rFonts w:ascii="Times New Roman" w:hAnsi="Times New Roman"/>
              <w:color w:val="0F243E"/>
              <w:sz w:val="24"/>
              <w:szCs w:val="24"/>
            </w:rPr>
            <w:t>Telefon</w:t>
          </w:r>
          <w:proofErr w:type="spellEnd"/>
          <w:r w:rsidRPr="00A75A90">
            <w:rPr>
              <w:rFonts w:ascii="Times New Roman" w:hAnsi="Times New Roman"/>
              <w:color w:val="0F243E"/>
              <w:sz w:val="24"/>
              <w:szCs w:val="24"/>
            </w:rPr>
            <w:t>/ Fax</w:t>
          </w:r>
          <w:r>
            <w:rPr>
              <w:rFonts w:ascii="Times New Roman" w:hAnsi="Times New Roman"/>
              <w:color w:val="0F243E"/>
              <w:sz w:val="24"/>
              <w:szCs w:val="24"/>
            </w:rPr>
            <w:t xml:space="preserve">: </w:t>
          </w:r>
          <w:r w:rsidRPr="00A75A90">
            <w:rPr>
              <w:rFonts w:ascii="Times New Roman" w:hAnsi="Times New Roman"/>
              <w:color w:val="0F243E"/>
              <w:sz w:val="24"/>
              <w:szCs w:val="24"/>
            </w:rPr>
            <w:t xml:space="preserve"> +40  0256 394 100;</w:t>
          </w:r>
        </w:p>
        <w:p w:rsidR="00B349AD" w:rsidRPr="00A75A90" w:rsidRDefault="00AD6667" w:rsidP="00311AF3">
          <w:pPr>
            <w:pStyle w:val="Header"/>
            <w:rPr>
              <w:rFonts w:ascii="Times New Roman" w:hAnsi="Times New Roman"/>
              <w:b/>
              <w:sz w:val="20"/>
              <w:szCs w:val="20"/>
            </w:rPr>
          </w:pPr>
          <w:hyperlink r:id="rId2" w:history="1">
            <w:r w:rsidR="00B349AD" w:rsidRPr="00A75A90">
              <w:rPr>
                <w:rStyle w:val="Hyperlink"/>
                <w:rFonts w:ascii="Times New Roman" w:hAnsi="Times New Roman"/>
                <w:sz w:val="24"/>
                <w:szCs w:val="24"/>
              </w:rPr>
              <w:t>mail:</w:t>
            </w:r>
          </w:hyperlink>
          <w:r w:rsidR="00B349AD" w:rsidRPr="00A75A90">
            <w:rPr>
              <w:rStyle w:val="Hyperlink"/>
              <w:rFonts w:ascii="Times New Roman" w:hAnsi="Times New Roman"/>
              <w:sz w:val="24"/>
              <w:szCs w:val="24"/>
            </w:rPr>
            <w:t xml:space="preserve"> martinsuboni@yahoo.com</w:t>
          </w:r>
        </w:p>
      </w:tc>
    </w:tr>
  </w:tbl>
  <w:p w:rsidR="00B349AD" w:rsidRDefault="00B349AD" w:rsidP="00B349AD">
    <w:r w:rsidRPr="00A75A90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5038725</wp:posOffset>
          </wp:positionH>
          <wp:positionV relativeFrom="paragraph">
            <wp:posOffset>-52070</wp:posOffset>
          </wp:positionV>
          <wp:extent cx="2387478" cy="709120"/>
          <wp:effectExtent l="0" t="0" r="0" b="0"/>
          <wp:wrapNone/>
          <wp:docPr id="11" name="Imagine 1" descr="/home/zorin/Descărcări/Sigla MEN.jpgSigla 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1" descr="/home/zorin/Descărcări/Sigla MEN.jpgSigla MEN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7478" cy="70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9AD" w:rsidRPr="00A75A90" w:rsidRDefault="00B349AD" w:rsidP="00B349AD"/>
  <w:p w:rsidR="00B349AD" w:rsidRDefault="00B349AD" w:rsidP="00B349AD"/>
  <w:p w:rsidR="00B349AD" w:rsidRDefault="00B34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301"/>
    <w:multiLevelType w:val="hybridMultilevel"/>
    <w:tmpl w:val="65B2FD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54532"/>
    <w:multiLevelType w:val="hybridMultilevel"/>
    <w:tmpl w:val="EB2A55F6"/>
    <w:lvl w:ilvl="0" w:tplc="4C84CBEE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A7B90"/>
    <w:multiLevelType w:val="multilevel"/>
    <w:tmpl w:val="192647CE"/>
    <w:lvl w:ilvl="0">
      <w:start w:val="92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785103DC"/>
    <w:multiLevelType w:val="hybridMultilevel"/>
    <w:tmpl w:val="1EEE0F74"/>
    <w:lvl w:ilvl="0" w:tplc="07745E96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26A"/>
    <w:rsid w:val="002809D4"/>
    <w:rsid w:val="005D3D1B"/>
    <w:rsid w:val="007A0397"/>
    <w:rsid w:val="007C226A"/>
    <w:rsid w:val="008D416B"/>
    <w:rsid w:val="00AD6667"/>
    <w:rsid w:val="00AF02BB"/>
    <w:rsid w:val="00B349AD"/>
    <w:rsid w:val="00BC7CD4"/>
    <w:rsid w:val="00D4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226A"/>
    <w:pPr>
      <w:ind w:left="720"/>
      <w:contextualSpacing/>
    </w:pPr>
  </w:style>
  <w:style w:type="table" w:styleId="TableGrid">
    <w:name w:val="Table Grid"/>
    <w:basedOn w:val="TableNormal"/>
    <w:uiPriority w:val="59"/>
    <w:rsid w:val="007C226A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AD"/>
  </w:style>
  <w:style w:type="paragraph" w:styleId="Footer">
    <w:name w:val="footer"/>
    <w:basedOn w:val="Normal"/>
    <w:link w:val="FooterChar"/>
    <w:uiPriority w:val="99"/>
    <w:semiHidden/>
    <w:unhideWhenUsed/>
    <w:rsid w:val="00B3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AD"/>
  </w:style>
  <w:style w:type="character" w:styleId="Hyperlink">
    <w:name w:val="Hyperlink"/>
    <w:basedOn w:val="DefaultParagraphFont"/>
    <w:uiPriority w:val="99"/>
    <w:rsid w:val="00B349A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ail: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dcterms:created xsi:type="dcterms:W3CDTF">2018-04-30T12:58:00Z</dcterms:created>
  <dcterms:modified xsi:type="dcterms:W3CDTF">2018-05-01T04:45:00Z</dcterms:modified>
</cp:coreProperties>
</file>